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40" w:type="dxa"/>
        <w:tblInd w:w="-3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7650"/>
      </w:tblGrid>
      <w:tr w:rsidR="0098171F" w:rsidRPr="0098171F" w:rsidTr="0098171F">
        <w:trPr>
          <w:trHeight w:val="47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bookmarkStart w:id="0" w:name="_GoBack"/>
            <w:bookmarkEnd w:id="0"/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>عناوین واحدها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>عناوین زیرخدمت</w:t>
            </w: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 </w:t>
            </w: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 </w:t>
            </w: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 </w:t>
            </w: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 </w:t>
            </w: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 </w:t>
            </w: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</w:p>
        </w:tc>
      </w:tr>
      <w:tr w:rsidR="0098171F" w:rsidRPr="0098171F" w:rsidTr="0098171F">
        <w:trPr>
          <w:trHeight w:val="899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>واحد مدیریت عملکرد، بازرسی و امور حقوقی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5" w:tooltip="رسیدگی و پاسخگویی به درخواست ها و شکایات ارباب رجوع از دستگاه های اجرایی استان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رسیدگی و پاسخگویی به درخواست ها و شکایات ارباب رجوع از دستگاه های اجرایی شهرستان</w:t>
              </w:r>
            </w:hyperlink>
          </w:p>
        </w:tc>
      </w:tr>
      <w:tr w:rsidR="0098171F" w:rsidRPr="0098171F" w:rsidTr="0098171F">
        <w:tc>
          <w:tcPr>
            <w:tcW w:w="2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>واحد امور بانوان و خانواده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6" w:tooltip="رسیدگی و حل مسائل و مشکلات زنان آسیب دیده و آسیب پذیر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رسیدگی و حل مسائل و مشکلات زنان آسیب دیده و آسیب پذیر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7" w:tooltip="هماهنگی با دستگاه های اجرایی و سازمان های مردم نهاد در حل مسائل و مشکلات زنان استان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هماهنگی با دستگاه های اجرایی و سازمان های مردم نهاد در حل مسائل و مشکلات زنان شهرستان</w:t>
              </w:r>
            </w:hyperlink>
          </w:p>
        </w:tc>
      </w:tr>
      <w:tr w:rsidR="0098171F" w:rsidRPr="0098171F" w:rsidTr="0098171F">
        <w:tc>
          <w:tcPr>
            <w:tcW w:w="2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24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</w:pP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</w:p>
          <w:p w:rsidR="0098171F" w:rsidRPr="0098171F" w:rsidRDefault="0098171F" w:rsidP="0098171F">
            <w:pPr>
              <w:bidi/>
              <w:spacing w:before="120" w:after="24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</w:pP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</w:p>
          <w:p w:rsidR="0098171F" w:rsidRPr="0098171F" w:rsidRDefault="0098171F" w:rsidP="0098171F">
            <w:pPr>
              <w:bidi/>
              <w:spacing w:before="120" w:after="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>واحد امور سیاسی و انتخابات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8" w:tooltip="صدور مجوز برای تشکل های صنفی، سیاسی، دانشجویی و کارگری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صدور مجوز برای تشکل های صنفی، سیاسی، دانشجویی و کارگری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9" w:tooltip="صدور مجوز برگزاری تجمعات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صدور مجوز برگزاری تجمعات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10" w:tooltip="صدور مجوز دفاتر فرعی اجزاب و گروه های سیاسی در سطح استان ها و شهرستان ها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صدور مجوز دفاتر فرعی احزاب و گروه های سیاسی در سطح شهرستان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11" w:tooltip="رسیدگی به درخواست ها و موضوعات تقسیمات کشوری – پرونده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 xml:space="preserve">پیگیری </w:t>
              </w:r>
              <w:r w:rsidRPr="0098171F">
                <w:rPr>
                  <w:rFonts w:ascii="Times New Roman" w:eastAsia="Times New Roman" w:hAnsi="Times New Roman" w:cs="Times New Roman" w:hint="cs"/>
                  <w:b/>
                  <w:bCs/>
                  <w:color w:val="000000"/>
                  <w:sz w:val="24"/>
                  <w:szCs w:val="24"/>
                  <w:rtl/>
                </w:rPr>
                <w:t> </w:t>
              </w:r>
              <w:r w:rsidRPr="0098171F">
                <w:rPr>
                  <w:rFonts w:ascii="IRAban" w:eastAsia="Times New Roman" w:hAnsi="IRAban" w:cs="IRAban" w:hint="cs"/>
                  <w:b/>
                  <w:bCs/>
                  <w:color w:val="000000"/>
                  <w:sz w:val="24"/>
                  <w:szCs w:val="24"/>
                  <w:rtl/>
                </w:rPr>
                <w:t>درخواست</w:t>
              </w:r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 xml:space="preserve"> </w:t>
              </w:r>
              <w:r w:rsidRPr="0098171F">
                <w:rPr>
                  <w:rFonts w:ascii="IRAban" w:eastAsia="Times New Roman" w:hAnsi="IRAban" w:cs="IRAban" w:hint="cs"/>
                  <w:b/>
                  <w:bCs/>
                  <w:color w:val="000000"/>
                  <w:sz w:val="24"/>
                  <w:szCs w:val="24"/>
                  <w:rtl/>
                </w:rPr>
                <w:t>ها</w:t>
              </w:r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 xml:space="preserve"> </w:t>
              </w:r>
              <w:r w:rsidRPr="0098171F">
                <w:rPr>
                  <w:rFonts w:ascii="IRAban" w:eastAsia="Times New Roman" w:hAnsi="IRAban" w:cs="IRAban" w:hint="cs"/>
                  <w:b/>
                  <w:bCs/>
                  <w:color w:val="000000"/>
                  <w:sz w:val="24"/>
                  <w:szCs w:val="24"/>
                  <w:rtl/>
                </w:rPr>
                <w:t>و</w:t>
              </w:r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 xml:space="preserve"> </w:t>
              </w:r>
              <w:r w:rsidRPr="0098171F">
                <w:rPr>
                  <w:rFonts w:ascii="IRAban" w:eastAsia="Times New Roman" w:hAnsi="IRAban" w:cs="IRAban" w:hint="cs"/>
                  <w:b/>
                  <w:bCs/>
                  <w:color w:val="000000"/>
                  <w:sz w:val="24"/>
                  <w:szCs w:val="24"/>
                  <w:rtl/>
                </w:rPr>
                <w:t>موضوعات</w:t>
              </w:r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 xml:space="preserve"> </w:t>
              </w:r>
              <w:r w:rsidRPr="0098171F">
                <w:rPr>
                  <w:rFonts w:ascii="IRAban" w:eastAsia="Times New Roman" w:hAnsi="IRAban" w:cs="IRAban" w:hint="cs"/>
                  <w:b/>
                  <w:bCs/>
                  <w:color w:val="000000"/>
                  <w:sz w:val="24"/>
                  <w:szCs w:val="24"/>
                  <w:rtl/>
                </w:rPr>
                <w:t>تقسیمات</w:t>
              </w:r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 xml:space="preserve"> </w:t>
              </w:r>
              <w:r w:rsidRPr="0098171F">
                <w:rPr>
                  <w:rFonts w:ascii="IRAban" w:eastAsia="Times New Roman" w:hAnsi="IRAban" w:cs="IRAban" w:hint="cs"/>
                  <w:b/>
                  <w:bCs/>
                  <w:color w:val="000000"/>
                  <w:sz w:val="24"/>
                  <w:szCs w:val="24"/>
                  <w:rtl/>
                </w:rPr>
                <w:t>کشوری</w:t>
              </w:r>
              <w:r w:rsidRPr="0098171F">
                <w:rPr>
                  <w:rFonts w:ascii="Times New Roman" w:eastAsia="Times New Roman" w:hAnsi="Times New Roman" w:cs="Times New Roman" w:hint="cs"/>
                  <w:b/>
                  <w:bCs/>
                  <w:color w:val="000000"/>
                  <w:sz w:val="24"/>
                  <w:szCs w:val="24"/>
                  <w:rtl/>
                </w:rPr>
                <w:t> </w:t>
              </w:r>
            </w:hyperlink>
            <w:r w:rsidRPr="0098171F">
              <w:rPr>
                <w:rFonts w:ascii="IRAban" w:eastAsia="Times New Roman" w:hAnsi="IRAban" w:cs="IRAban"/>
                <w:b/>
                <w:bCs/>
                <w:color w:val="000000"/>
                <w:sz w:val="24"/>
                <w:szCs w:val="24"/>
                <w:rtl/>
              </w:rPr>
              <w:t>در شهرستان</w:t>
            </w:r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Times New Roman" w:eastAsia="Times New Roman" w:hAnsi="Times New Roman" w:cs="Times New Roman" w:hint="cs"/>
                <w:b/>
                <w:bCs/>
                <w:color w:val="555555"/>
                <w:sz w:val="24"/>
                <w:szCs w:val="24"/>
                <w:rtl/>
              </w:rPr>
              <w:t> </w:t>
            </w:r>
          </w:p>
        </w:tc>
      </w:tr>
      <w:tr w:rsidR="0098171F" w:rsidRPr="0098171F" w:rsidTr="0098171F">
        <w:tc>
          <w:tcPr>
            <w:tcW w:w="2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واحد </w:t>
            </w: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  <w:r w:rsidRPr="0098171F">
              <w:rPr>
                <w:rFonts w:ascii="IRAban" w:eastAsia="Times New Roman" w:hAnsi="IRAban" w:cs="IRAban" w:hint="cs"/>
                <w:color w:val="555555"/>
                <w:sz w:val="24"/>
                <w:szCs w:val="24"/>
                <w:rtl/>
              </w:rPr>
              <w:t>امور</w:t>
            </w: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 </w:t>
            </w:r>
            <w:r w:rsidRPr="0098171F">
              <w:rPr>
                <w:rFonts w:ascii="IRAban" w:eastAsia="Times New Roman" w:hAnsi="IRAban" w:cs="IRAban" w:hint="cs"/>
                <w:color w:val="555555"/>
                <w:sz w:val="24"/>
                <w:szCs w:val="24"/>
                <w:rtl/>
              </w:rPr>
              <w:t>اجتماعی</w:t>
            </w: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 </w:t>
            </w:r>
            <w:r w:rsidRPr="0098171F">
              <w:rPr>
                <w:rFonts w:ascii="IRAban" w:eastAsia="Times New Roman" w:hAnsi="IRAban" w:cs="IRAban" w:hint="cs"/>
                <w:color w:val="555555"/>
                <w:sz w:val="24"/>
                <w:szCs w:val="24"/>
                <w:rtl/>
              </w:rPr>
              <w:t>و</w:t>
            </w: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 </w:t>
            </w:r>
            <w:r w:rsidRPr="0098171F">
              <w:rPr>
                <w:rFonts w:ascii="IRAban" w:eastAsia="Times New Roman" w:hAnsi="IRAban" w:cs="IRAban" w:hint="cs"/>
                <w:color w:val="555555"/>
                <w:sz w:val="24"/>
                <w:szCs w:val="24"/>
                <w:rtl/>
              </w:rPr>
              <w:t>فرهنگی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12" w:tooltip="تسهیل روند صدور پروانه فعالیت برای سازمان های مردم نهاد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تسهیل روند صدور پروانه فعالیت برای سازمان های مردم نهاد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13" w:tooltip="رسیدگی به مسائل و مشکلات سازمان های مردم نهاد با هماهنگی دستگاه های اجرایی ذی ربط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رسیدگی به مسائل و مشکلات سازمان های مردم نهاد با هماهنگی دستگاه های اجرایی ذی ربط</w:t>
              </w:r>
            </w:hyperlink>
          </w:p>
        </w:tc>
      </w:tr>
      <w:tr w:rsidR="0098171F" w:rsidRPr="0098171F" w:rsidTr="0098171F"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واحد </w:t>
            </w: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  <w:r w:rsidRPr="0098171F">
              <w:rPr>
                <w:rFonts w:ascii="IRAban" w:eastAsia="Times New Roman" w:hAnsi="IRAban" w:cs="IRAban" w:hint="cs"/>
                <w:color w:val="555555"/>
                <w:sz w:val="24"/>
                <w:szCs w:val="24"/>
                <w:rtl/>
              </w:rPr>
              <w:t>امور</w:t>
            </w: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 </w:t>
            </w:r>
            <w:r w:rsidRPr="0098171F">
              <w:rPr>
                <w:rFonts w:ascii="IRAban" w:eastAsia="Times New Roman" w:hAnsi="IRAban" w:cs="IRAban" w:hint="cs"/>
                <w:color w:val="555555"/>
                <w:sz w:val="24"/>
                <w:szCs w:val="24"/>
                <w:rtl/>
              </w:rPr>
              <w:t>امنیتی</w:t>
            </w: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 </w:t>
            </w:r>
            <w:r w:rsidRPr="0098171F">
              <w:rPr>
                <w:rFonts w:ascii="IRAban" w:eastAsia="Times New Roman" w:hAnsi="IRAban" w:cs="IRAban" w:hint="cs"/>
                <w:color w:val="555555"/>
                <w:sz w:val="24"/>
                <w:szCs w:val="24"/>
                <w:rtl/>
              </w:rPr>
              <w:t>و</w:t>
            </w: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 </w:t>
            </w:r>
            <w:r w:rsidRPr="0098171F">
              <w:rPr>
                <w:rFonts w:ascii="IRAban" w:eastAsia="Times New Roman" w:hAnsi="IRAban" w:cs="IRAban" w:hint="cs"/>
                <w:color w:val="555555"/>
                <w:sz w:val="24"/>
                <w:szCs w:val="24"/>
                <w:rtl/>
              </w:rPr>
              <w:t>نظامی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b/>
                <w:bCs/>
                <w:color w:val="000000"/>
                <w:sz w:val="24"/>
                <w:szCs w:val="24"/>
                <w:rtl/>
              </w:rPr>
              <w:t>پیگیری</w:t>
            </w:r>
            <w:r w:rsidRPr="0098171F">
              <w:rPr>
                <w:rFonts w:ascii="Times New Roman" w:eastAsia="Times New Roman" w:hAnsi="Times New Roman" w:cs="Times New Roman" w:hint="cs"/>
                <w:b/>
                <w:bCs/>
                <w:color w:val="555555"/>
                <w:sz w:val="24"/>
                <w:szCs w:val="24"/>
                <w:rtl/>
              </w:rPr>
              <w:t> </w:t>
            </w:r>
            <w:hyperlink r:id="rId14" w:tooltip="پرداخت خسارات نای از حوادث امنیتی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پرداخت خسارات ناشی از حوادث امنیتی</w:t>
              </w:r>
            </w:hyperlink>
          </w:p>
        </w:tc>
      </w:tr>
      <w:tr w:rsidR="0098171F" w:rsidRPr="0098171F" w:rsidTr="0098171F">
        <w:tc>
          <w:tcPr>
            <w:tcW w:w="2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24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</w:pP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</w:p>
          <w:p w:rsidR="0098171F" w:rsidRPr="0098171F" w:rsidRDefault="0098171F" w:rsidP="0098171F">
            <w:pPr>
              <w:bidi/>
              <w:spacing w:before="120" w:after="24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</w:pP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</w:p>
          <w:p w:rsidR="0098171F" w:rsidRPr="0098171F" w:rsidRDefault="0098171F" w:rsidP="0098171F">
            <w:pPr>
              <w:bidi/>
              <w:spacing w:before="120" w:after="24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</w:pP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واحد </w:t>
            </w: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  <w:r w:rsidRPr="0098171F">
              <w:rPr>
                <w:rFonts w:ascii="IRAban" w:eastAsia="Times New Roman" w:hAnsi="IRAban" w:cs="IRAban" w:hint="cs"/>
                <w:color w:val="555555"/>
                <w:sz w:val="24"/>
                <w:szCs w:val="24"/>
                <w:rtl/>
              </w:rPr>
              <w:t>امور</w:t>
            </w: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 xml:space="preserve"> </w:t>
            </w:r>
            <w:r w:rsidRPr="0098171F">
              <w:rPr>
                <w:rFonts w:ascii="IRAban" w:eastAsia="Times New Roman" w:hAnsi="IRAban" w:cs="IRAban" w:hint="cs"/>
                <w:color w:val="555555"/>
                <w:sz w:val="24"/>
                <w:szCs w:val="24"/>
                <w:rtl/>
              </w:rPr>
              <w:t>عمرانی</w:t>
            </w:r>
          </w:p>
          <w:p w:rsidR="0098171F" w:rsidRPr="0098171F" w:rsidRDefault="0098171F" w:rsidP="0098171F">
            <w:pPr>
              <w:bidi/>
              <w:spacing w:before="120" w:after="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b/>
                <w:bCs/>
                <w:color w:val="000000"/>
                <w:sz w:val="24"/>
                <w:szCs w:val="24"/>
                <w:rtl/>
              </w:rPr>
              <w:t>پیگیری</w:t>
            </w:r>
            <w:r w:rsidRPr="0098171F">
              <w:rPr>
                <w:rFonts w:ascii="Times New Roman" w:eastAsia="Times New Roman" w:hAnsi="Times New Roman" w:cs="Times New Roman" w:hint="cs"/>
                <w:b/>
                <w:bCs/>
                <w:color w:val="555555"/>
                <w:sz w:val="24"/>
                <w:szCs w:val="24"/>
                <w:rtl/>
              </w:rPr>
              <w:t> </w:t>
            </w:r>
            <w:hyperlink r:id="rId15" w:tooltip="صدور مجوز نقل و انتقال تاکسی از شهری به شهر دیگر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صدور مجوز نقل و انتقال تاکسی از شهری به شهر دیگر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b/>
                <w:bCs/>
                <w:color w:val="000000"/>
                <w:sz w:val="24"/>
                <w:szCs w:val="24"/>
                <w:rtl/>
              </w:rPr>
              <w:t>پیگیری</w:t>
            </w:r>
            <w:r w:rsidRPr="0098171F">
              <w:rPr>
                <w:rFonts w:ascii="Times New Roman" w:eastAsia="Times New Roman" w:hAnsi="Times New Roman" w:cs="Times New Roman" w:hint="cs"/>
                <w:b/>
                <w:bCs/>
                <w:color w:val="555555"/>
                <w:sz w:val="24"/>
                <w:szCs w:val="24"/>
                <w:rtl/>
              </w:rPr>
              <w:t> </w:t>
            </w:r>
            <w:hyperlink r:id="rId16" w:tooltip="صدور مجوز راه اندازی مرکز معاینه فنی خودروها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صدور مجوز راه اندازی مرکز معاینه فنی خودروها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17" w:tooltip="رسیدگی به شکایات مناقصات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پیگیری شکایات مناقصات</w:t>
              </w:r>
            </w:hyperlink>
          </w:p>
        </w:tc>
      </w:tr>
      <w:tr w:rsidR="0098171F" w:rsidRPr="0098171F" w:rsidTr="0098171F">
        <w:trPr>
          <w:trHeight w:val="5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18" w:tooltip="رسیدگی به مسائل و مشکلات مراکز معاینه فنی خودروها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پیگیری مسائل و مشکلات مراکز معاینه فنی خودروها</w:t>
              </w:r>
            </w:hyperlink>
          </w:p>
        </w:tc>
      </w:tr>
      <w:tr w:rsidR="0098171F" w:rsidRPr="0098171F" w:rsidTr="0098171F">
        <w:tc>
          <w:tcPr>
            <w:tcW w:w="2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>واحد مدیریت بحران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19" w:tooltip="ثبت گزارش مخاطرات و خسارات ناشی از وقوع حوادث غیر مترقبه – گزارش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ثبت گزارش مخاطرات و خسارات ناشی از وقوع حوادث غیر مترقبه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b/>
                <w:bCs/>
                <w:color w:val="000000"/>
                <w:sz w:val="24"/>
                <w:szCs w:val="24"/>
                <w:rtl/>
              </w:rPr>
              <w:t>پیگیری</w:t>
            </w:r>
            <w:r w:rsidRPr="0098171F">
              <w:rPr>
                <w:rFonts w:ascii="Times New Roman" w:eastAsia="Times New Roman" w:hAnsi="Times New Roman" w:cs="Times New Roman" w:hint="cs"/>
                <w:b/>
                <w:bCs/>
                <w:color w:val="555555"/>
                <w:sz w:val="24"/>
                <w:szCs w:val="24"/>
                <w:rtl/>
              </w:rPr>
              <w:t> </w:t>
            </w:r>
            <w:hyperlink r:id="rId20" w:tooltip="پرداخت خسارات ناشی از حوادث غیر مترقبه و بحران ها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پرداخت خسارات ناشی از حوادث غیر مترقبه و بحران ها</w:t>
              </w:r>
            </w:hyperlink>
          </w:p>
        </w:tc>
      </w:tr>
      <w:tr w:rsidR="0098171F" w:rsidRPr="0098171F" w:rsidTr="0098171F">
        <w:tc>
          <w:tcPr>
            <w:tcW w:w="2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>واحد امور شهری و شوراها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b/>
                <w:bCs/>
                <w:color w:val="000000"/>
                <w:sz w:val="24"/>
                <w:szCs w:val="24"/>
                <w:rtl/>
              </w:rPr>
              <w:t>پیگیری و</w:t>
            </w:r>
            <w:r w:rsidRPr="0098171F">
              <w:rPr>
                <w:rFonts w:ascii="Times New Roman" w:eastAsia="Times New Roman" w:hAnsi="Times New Roman" w:cs="Times New Roman" w:hint="cs"/>
                <w:b/>
                <w:bCs/>
                <w:color w:val="555555"/>
                <w:sz w:val="24"/>
                <w:szCs w:val="24"/>
                <w:rtl/>
              </w:rPr>
              <w:t> </w:t>
            </w:r>
            <w:hyperlink r:id="rId21" w:tooltip="رفع مسائل و مشکلات شوراها و شهرداری ها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رفع مسائل و مشکلات شوراها و شهرداری ها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22" w:tooltip="رسیدگی به تخلفات شهرداری ها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رسیدگی به تخلفات شهرداری ها</w:t>
              </w:r>
            </w:hyperlink>
          </w:p>
        </w:tc>
      </w:tr>
      <w:tr w:rsidR="0098171F" w:rsidRPr="0098171F" w:rsidTr="0098171F"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>واحد امور روستایی و شوراها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23" w:tooltip="راهبری و پشتیبانی شوراهای اسلامی روستا و دهیاری ها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راهبری و پشتیبانی شوراهای اسلامی روستا و دهیاری ها</w:t>
              </w:r>
            </w:hyperlink>
          </w:p>
        </w:tc>
      </w:tr>
      <w:tr w:rsidR="0098171F" w:rsidRPr="0098171F" w:rsidTr="0098171F">
        <w:trPr>
          <w:trHeight w:val="1533"/>
        </w:trPr>
        <w:tc>
          <w:tcPr>
            <w:tcW w:w="2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24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</w:pP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>امور اقتصادی و برنامه ریزی</w:t>
            </w:r>
          </w:p>
          <w:p w:rsidR="0098171F" w:rsidRPr="0098171F" w:rsidRDefault="0098171F" w:rsidP="0098171F">
            <w:pPr>
              <w:bidi/>
              <w:spacing w:before="120" w:after="24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</w:pP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lastRenderedPageBreak/>
              <w:t> </w:t>
            </w:r>
          </w:p>
          <w:p w:rsidR="0098171F" w:rsidRPr="0098171F" w:rsidRDefault="0098171F" w:rsidP="0098171F">
            <w:pPr>
              <w:bidi/>
              <w:spacing w:before="120" w:after="24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</w:pP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</w:p>
          <w:p w:rsidR="0098171F" w:rsidRPr="0098171F" w:rsidRDefault="0098171F" w:rsidP="0098171F">
            <w:pPr>
              <w:bidi/>
              <w:spacing w:before="120" w:after="24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</w:pP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</w:p>
          <w:p w:rsidR="0098171F" w:rsidRPr="0098171F" w:rsidRDefault="0098171F" w:rsidP="0098171F">
            <w:pPr>
              <w:bidi/>
              <w:spacing w:before="120" w:after="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24" w:tooltip="رسیدگی و رفع مسائل و مشکلات اتحادیه های صنفی استان با همکاری دستگاه های زیربط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رسیدگی و رفع مسائل و مشکلات اتحادیه های صنفی شهرستان با همکاری دستگاه های زیربط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25" w:tooltip="تسهیل و رفع موانع تولید و اشتغال (تشکیل و راه اندازی ستاد تسهیل استان)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تسهیل و رفع موانع تولید و اشتغال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26" w:tooltip="معرفی فرصت های سرمایه گذاری استان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معرفی فرصت های سرمایه گذاری شهرستان</w:t>
              </w:r>
            </w:hyperlink>
          </w:p>
        </w:tc>
      </w:tr>
      <w:tr w:rsidR="0098171F" w:rsidRPr="0098171F" w:rsidTr="0098171F">
        <w:trPr>
          <w:trHeight w:val="8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27" w:tooltip="رفع موانع اشتغال با هماهنگی دستگ های دولتی و بخش خصوصی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رفع موانع اشتغال با هماهنگی دستگا های دولتی و بخش خصوصی</w:t>
              </w:r>
            </w:hyperlink>
          </w:p>
        </w:tc>
      </w:tr>
      <w:tr w:rsidR="0098171F" w:rsidRPr="0098171F" w:rsidTr="0098171F">
        <w:trPr>
          <w:trHeight w:val="5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b/>
                <w:bCs/>
                <w:color w:val="000000"/>
                <w:sz w:val="24"/>
                <w:szCs w:val="24"/>
                <w:rtl/>
              </w:rPr>
              <w:t>پیگیری امور یارانه ها</w:t>
            </w:r>
          </w:p>
        </w:tc>
      </w:tr>
      <w:tr w:rsidR="0098171F" w:rsidRPr="0098171F" w:rsidTr="0098171F">
        <w:tc>
          <w:tcPr>
            <w:tcW w:w="2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24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</w:pP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</w:p>
          <w:p w:rsidR="0098171F" w:rsidRPr="0098171F" w:rsidRDefault="0098171F" w:rsidP="0098171F">
            <w:pPr>
              <w:bidi/>
              <w:spacing w:before="120" w:after="24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</w:pPr>
            <w:r w:rsidRPr="0098171F">
              <w:rPr>
                <w:rFonts w:ascii="Times New Roman" w:eastAsia="Times New Roman" w:hAnsi="Times New Roman" w:cs="Times New Roman" w:hint="cs"/>
                <w:color w:val="555555"/>
                <w:sz w:val="24"/>
                <w:szCs w:val="24"/>
                <w:rtl/>
              </w:rPr>
              <w:t> </w:t>
            </w:r>
          </w:p>
          <w:p w:rsidR="0098171F" w:rsidRPr="0098171F" w:rsidRDefault="0098171F" w:rsidP="0098171F">
            <w:pPr>
              <w:bidi/>
              <w:spacing w:before="120" w:after="0" w:line="240" w:lineRule="auto"/>
              <w:jc w:val="center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color w:val="555555"/>
                <w:sz w:val="24"/>
                <w:szCs w:val="24"/>
                <w:rtl/>
              </w:rPr>
              <w:t>امور اداری و مالی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28" w:tooltip="رسیدگی به درخواست های فارغ التحصیلان دانشگاهی جهت جذب و پذیر امریه در فرمانداری ها و بخشداری های محروم کشور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پیگیری درخواست های فارغ التحصیلان دانشگاهی جهت جذب و پذیر امریه در فرمانداری و بخشداری ها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b/>
                <w:bCs/>
                <w:color w:val="000000"/>
                <w:sz w:val="24"/>
                <w:szCs w:val="24"/>
                <w:rtl/>
              </w:rPr>
              <w:t>پیگیری</w:t>
            </w:r>
            <w:r w:rsidRPr="0098171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  <w:hyperlink r:id="rId29" w:tooltip="صدور گواهی های کسر خدمت، اشتغال به خدمت و امورات مربوط به پایان خدمت مشمولین وظیفه شاغل در استانداری ها (فرمانداری ها و بخشداری ها)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صدور گواهی های کسر خدمت، اشتغال به خدمت و امورات مربوط به پایان خدمت مشمولین وظیفه شاغل در فرمانداری و بخشداری ها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30" w:tooltip="برقراری حقوق ورثه بازنشستگان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پیگیری حقوق ورثه بازنشستگان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r w:rsidRPr="0098171F">
              <w:rPr>
                <w:rFonts w:ascii="IRAban" w:eastAsia="Times New Roman" w:hAnsi="IRAban" w:cs="IRAban"/>
                <w:b/>
                <w:bCs/>
                <w:color w:val="000000"/>
                <w:sz w:val="24"/>
                <w:szCs w:val="24"/>
                <w:rtl/>
              </w:rPr>
              <w:t>پیگیری</w:t>
            </w:r>
            <w:r w:rsidRPr="0098171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  <w:hyperlink r:id="rId31" w:tooltip="پرداخت کمک هزینه ازدواج به بازنشستگان و فرندان آنها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پرداخت کمک هزینه ازدواج به بازنشستگان و فرزندان آنها</w:t>
              </w:r>
            </w:hyperlink>
          </w:p>
        </w:tc>
      </w:tr>
      <w:tr w:rsidR="0098171F" w:rsidRPr="0098171F" w:rsidTr="009817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98171F" w:rsidRPr="0098171F" w:rsidRDefault="0098171F" w:rsidP="0098171F">
            <w:pPr>
              <w:spacing w:after="0" w:line="240" w:lineRule="auto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71F" w:rsidRPr="0098171F" w:rsidRDefault="0098171F" w:rsidP="0098171F">
            <w:pPr>
              <w:bidi/>
              <w:spacing w:after="0" w:line="240" w:lineRule="auto"/>
              <w:jc w:val="both"/>
              <w:rPr>
                <w:rFonts w:ascii="IRAban" w:eastAsia="Times New Roman" w:hAnsi="IRAban" w:cs="IRAban"/>
                <w:color w:val="555555"/>
                <w:sz w:val="24"/>
                <w:szCs w:val="24"/>
              </w:rPr>
            </w:pPr>
            <w:hyperlink r:id="rId32" w:tooltip="احتساب سنوات خدمت کارکنان دستگاه های دولتی در شهرها و مناطق جنگی و عملیاتی به متقاضیان واجد شرایط" w:history="1">
              <w:r w:rsidRPr="0098171F">
                <w:rPr>
                  <w:rFonts w:ascii="IRAban" w:eastAsia="Times New Roman" w:hAnsi="IRAban" w:cs="IRAban"/>
                  <w:b/>
                  <w:bCs/>
                  <w:color w:val="000000"/>
                  <w:sz w:val="24"/>
                  <w:szCs w:val="24"/>
                  <w:rtl/>
                </w:rPr>
                <w:t>احتساب سنوات خدمت کارکنان دستگاه های دولتی در شهرها و مناطق جنگی و عملیاتی به متقاضیان واجد شرایط</w:t>
              </w:r>
            </w:hyperlink>
          </w:p>
        </w:tc>
      </w:tr>
    </w:tbl>
    <w:p w:rsidR="0098171F" w:rsidRDefault="0098171F" w:rsidP="0098171F">
      <w:pPr>
        <w:bidi/>
        <w:spacing w:line="240" w:lineRule="auto"/>
        <w:jc w:val="lowKashida"/>
        <w:rPr>
          <w:rFonts w:ascii="IRAban" w:hAnsi="IRAban" w:cs="IRAban" w:hint="cs"/>
          <w:rtl/>
          <w:lang w:bidi="fa-IR"/>
        </w:rPr>
      </w:pPr>
    </w:p>
    <w:p w:rsidR="00240349" w:rsidRDefault="00240349" w:rsidP="00240349">
      <w:pPr>
        <w:bidi/>
        <w:spacing w:line="240" w:lineRule="auto"/>
        <w:jc w:val="lowKashida"/>
        <w:rPr>
          <w:rFonts w:ascii="IRAban" w:hAnsi="IRAban" w:cs="IRAban" w:hint="cs"/>
          <w:rtl/>
          <w:lang w:bidi="fa-IR"/>
        </w:rPr>
      </w:pPr>
    </w:p>
    <w:sectPr w:rsidR="00240349" w:rsidSect="00135758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ban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58"/>
    <w:rsid w:val="00135758"/>
    <w:rsid w:val="00240349"/>
    <w:rsid w:val="006F08E4"/>
    <w:rsid w:val="0098171F"/>
    <w:rsid w:val="009B5F17"/>
    <w:rsid w:val="00C91C92"/>
    <w:rsid w:val="00E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171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171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an-ks.ir/politics/services/s1/" TargetMode="External"/><Relationship Id="rId13" Type="http://schemas.openxmlformats.org/officeDocument/2006/relationships/hyperlink" Target="http://www.ostan-ks.ir/%D8%AF%D9%81%D8%AA%D8%B1-%D8%A7%D9%85%D9%88%D8%B1-%D8%A7%D8%AC%D8%AA%D9%85%D8%A7%D8%B9%DB%8C-%D9%88-%D9%81%D8%B1%D9%87%D9%86%DA%AF%DB%8C/services/s2/" TargetMode="External"/><Relationship Id="rId18" Type="http://schemas.openxmlformats.org/officeDocument/2006/relationships/hyperlink" Target="http://www.ostan-ks.ir/%D8%AF%D9%81%D8%AA%D8%B1-%D9%81%D9%86%DB%8C-%D8%A7%D9%85%D9%88%D8%B1-%D8%B9%D9%85%D8%B1%D8%A7%D9%86%DB%8C-%D8%AD%D9%85%D9%84-%D9%88-%D9%86%D9%82%D9%84-%D9%88-%D8%AA%D8%B1%D8%A7%D9%81%DB%8C%DA%A9/services/s4/" TargetMode="External"/><Relationship Id="rId26" Type="http://schemas.openxmlformats.org/officeDocument/2006/relationships/hyperlink" Target="http://www.ostan-ks.ir/investment/services/s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stan-ks.ir/%D8%AF%D9%81%D8%AA%D8%B1-%D8%A7%D9%85%D9%88%D8%B1-%D8%B4%D9%87%D8%B1%DB%8C-%D9%88-%D8%B4%D9%88%D8%B1%D8%A7%D9%87%D8%A7/services/s1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ostan-ks.ir/%D8%AF%D9%81%D8%AA%D8%B1-%D8%A7%D9%85%D9%88%D8%B1-%D8%AE%D8%A7%D9%86%D9%88%D8%A7%D8%AF%D9%87-%D9%88-%D8%A8%D8%A7%D9%86%D9%88%D8%A7%D9%86/services/s2/" TargetMode="External"/><Relationship Id="rId12" Type="http://schemas.openxmlformats.org/officeDocument/2006/relationships/hyperlink" Target="http://www.ostan-ks.ir/%D8%AF%D9%81%D8%AA%D8%B1-%D8%A7%D9%85%D9%88%D8%B1-%D8%A7%D8%AC%D8%AA%D9%85%D8%A7%D8%B9%DB%8C-%D9%88-%D9%81%D8%B1%D9%87%D9%86%DA%AF%DB%8C/services/s1/" TargetMode="External"/><Relationship Id="rId17" Type="http://schemas.openxmlformats.org/officeDocument/2006/relationships/hyperlink" Target="http://www.ostan-ks.ir/%D8%AF%D9%81%D8%AA%D8%B1-%D9%81%D9%86%DB%8C-%D8%A7%D9%85%D9%88%D8%B1-%D8%B9%D9%85%D8%B1%D8%A7%D9%86%DB%8C-%D8%AD%D9%85%D9%84-%D9%88-%D9%86%D9%82%D9%84-%D9%88-%D8%AA%D8%B1%D8%A7%D9%81%DB%8C%DA%A9/services/s3/" TargetMode="External"/><Relationship Id="rId25" Type="http://schemas.openxmlformats.org/officeDocument/2006/relationships/hyperlink" Target="http://www.ostan-ks.ir/investment/services/s3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ostan-ks.ir/%D8%AF%D9%81%D8%AA%D8%B1-%D9%81%D9%86%DB%8C-%D8%A7%D9%85%D9%88%D8%B1-%D8%B9%D9%85%D8%B1%D8%A7%D9%86%DB%8C-%D8%AD%D9%85%D9%84-%D9%88-%D9%86%D9%82%D9%84-%D9%88-%D8%AA%D8%B1%D8%A7%D9%81%DB%8C%DA%A9/services/s2/" TargetMode="External"/><Relationship Id="rId20" Type="http://schemas.openxmlformats.org/officeDocument/2006/relationships/hyperlink" Target="http://www.ostan-ks.ir/%D8%A7%D8%AF%D8%A7%D8%B1%D9%87-%DA%A9%D9%84-%D9%85%D8%AF%DB%8C%D8%B1%DB%8C%D8%AA-%D8%A8%D8%AD%D8%B1%D8%A7%D9%86/services/s2/" TargetMode="External"/><Relationship Id="rId29" Type="http://schemas.openxmlformats.org/officeDocument/2006/relationships/hyperlink" Target="http://www.ostan-ks.ir/%D8%A7%D8%AF%D8%A7%D8%B1%D9%87-%DA%A9%D9%84-%D8%A7%D9%85%D9%88%D8%B1-%D8%A7%D8%AF%D8%A7%D8%B1%DB%8C-%D9%88-%D9%85%D8%A7%D9%84%DB%8C/services/s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stan-ks.ir/%D8%AF%D9%81%D8%AA%D8%B1-%D8%A7%D9%85%D9%88%D8%B1-%D8%AE%D8%A7%D9%86%D9%88%D8%A7%D8%AF%D9%87-%D9%88-%D8%A8%D8%A7%D9%86%D9%88%D8%A7%D9%86/services/s1/" TargetMode="External"/><Relationship Id="rId11" Type="http://schemas.openxmlformats.org/officeDocument/2006/relationships/hyperlink" Target="http://www.ostan-ks.ir/politics/services/s4/" TargetMode="External"/><Relationship Id="rId24" Type="http://schemas.openxmlformats.org/officeDocument/2006/relationships/hyperlink" Target="http://www.ostan-ks.ir/%D8%AF%D9%81%D8%AA%D8%B1-%D9%87%D9%85%D8%A7%D9%87%D9%86%DA%AF%DB%8C-%D8%A7%D9%85%D9%88%D8%B1-%D8%A7%D9%82%D8%AA%D8%B5%D8%A7%D8%AF%DB%8C/services/s1/" TargetMode="External"/><Relationship Id="rId32" Type="http://schemas.openxmlformats.org/officeDocument/2006/relationships/hyperlink" Target="http://www.ostan-ks.ir/%D8%A7%D8%AF%D8%A7%D8%B1%D9%87-%DA%A9%D9%84-%D8%A7%D9%85%D9%88%D8%B1-%D8%A7%D8%AF%D8%A7%D8%B1%DB%8C-%D9%88-%D9%85%D8%A7%D9%84%DB%8C/services/s5/" TargetMode="External"/><Relationship Id="rId5" Type="http://schemas.openxmlformats.org/officeDocument/2006/relationships/hyperlink" Target="http://www.ostan-ks.ir/%D8%AF%D9%81%D8%AA%D8%B1-%D9%85%D8%AF%DB%8C%D8%B1%DB%8C%D8%AA-%D8%B9%D9%85%D9%84%DA%A9%D8%B1%D8%AF-%D8%A8%D8%A7%D8%B2%D8%B1%D8%B3%DB%8C-%D9%88-%D8%A7%D9%85%D9%88%D8%B1-%D8%AD%D9%82%D9%88%D9%82%DB%8C/services/service/" TargetMode="External"/><Relationship Id="rId15" Type="http://schemas.openxmlformats.org/officeDocument/2006/relationships/hyperlink" Target="http://www.ostan-ks.ir/%D8%AF%D9%81%D8%AA%D8%B1-%D9%81%D9%86%DB%8C-%D8%A7%D9%85%D9%88%D8%B1-%D8%B9%D9%85%D8%B1%D8%A7%D9%86%DB%8C-%D8%AD%D9%85%D9%84-%D9%88-%D9%86%D9%82%D9%84-%D9%88-%D8%AA%D8%B1%D8%A7%D9%81%DB%8C%DA%A9/services/s1/" TargetMode="External"/><Relationship Id="rId23" Type="http://schemas.openxmlformats.org/officeDocument/2006/relationships/hyperlink" Target="http://www.ostan-ks.ir/%D8%AF%D9%81%D8%AA%D8%B1-%D8%A7%D9%85%D9%88%D8%B1-%D8%B1%D9%88%D8%B3%D8%AA%D8%A7%DB%8C%DB%8C-%D9%88-%D8%B4%D9%88%D8%B1%D8%A7%D9%87%D8%A7/services/s1/" TargetMode="External"/><Relationship Id="rId28" Type="http://schemas.openxmlformats.org/officeDocument/2006/relationships/hyperlink" Target="http://www.ostan-ks.ir/%D8%A7%D8%AF%D8%A7%D8%B1%D9%87-%DA%A9%D9%84-%D8%A7%D9%85%D9%88%D8%B1-%D8%A7%D8%AF%D8%A7%D8%B1%DB%8C-%D9%88-%D9%85%D8%A7%D9%84%DB%8C/services/s1/" TargetMode="External"/><Relationship Id="rId10" Type="http://schemas.openxmlformats.org/officeDocument/2006/relationships/hyperlink" Target="http://www.ostan-ks.ir/politics/services/s3/" TargetMode="External"/><Relationship Id="rId19" Type="http://schemas.openxmlformats.org/officeDocument/2006/relationships/hyperlink" Target="http://www.ostan-ks.ir/%D8%A7%D8%AF%D8%A7%D8%B1%D9%87-%DA%A9%D9%84-%D9%85%D8%AF%DB%8C%D8%B1%DB%8C%D8%AA-%D8%A8%D8%AD%D8%B1%D8%A7%D9%86/services/s1/" TargetMode="External"/><Relationship Id="rId31" Type="http://schemas.openxmlformats.org/officeDocument/2006/relationships/hyperlink" Target="http://www.ostan-ks.ir/%D8%A7%D8%AF%D8%A7%D8%B1%D9%87-%DA%A9%D9%84-%D8%A7%D9%85%D9%88%D8%B1-%D8%A7%D8%AF%D8%A7%D8%B1%DB%8C-%D9%88-%D9%85%D8%A7%D9%84%DB%8C/services/s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tan-ks.ir/politics/services/s2/" TargetMode="External"/><Relationship Id="rId14" Type="http://schemas.openxmlformats.org/officeDocument/2006/relationships/hyperlink" Target="http://www.ostan-ks.ir/%D8%AF%D9%81%D8%AA%D8%B1-%D8%A7%D9%86%D8%AA%D8%B8%D8%A7%D9%85%DB%8C-%D9%88-%D8%A7%D9%85%D9%86%DB%8C%D8%AA%DB%8C/services/s1/" TargetMode="External"/><Relationship Id="rId22" Type="http://schemas.openxmlformats.org/officeDocument/2006/relationships/hyperlink" Target="http://www.ostan-ks.ir/%D8%AF%D9%81%D8%AA%D8%B1-%D8%A7%D9%85%D9%88%D8%B1-%D8%B4%D9%87%D8%B1%DB%8C-%D9%88-%D8%B4%D9%88%D8%B1%D8%A7%D9%87%D8%A7/services/s2/" TargetMode="External"/><Relationship Id="rId27" Type="http://schemas.openxmlformats.org/officeDocument/2006/relationships/hyperlink" Target="http://www.ostan-ks.ir/investment/services/s5/" TargetMode="External"/><Relationship Id="rId30" Type="http://schemas.openxmlformats.org/officeDocument/2006/relationships/hyperlink" Target="http://www.ostan-ks.ir/%D8%A7%D8%AF%D8%A7%D8%B1%D9%87-%DA%A9%D9%84-%D8%A7%D9%85%D9%88%D8%B1-%D8%A7%D8%AF%D8%A7%D8%B1%DB%8C-%D9%88-%D9%85%D8%A7%D9%84%DB%8C/services/s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Etmadi-M</dc:creator>
  <cp:lastModifiedBy>Etmadi-M</cp:lastModifiedBy>
  <cp:revision>1</cp:revision>
  <dcterms:created xsi:type="dcterms:W3CDTF">2019-02-02T16:20:00Z</dcterms:created>
  <dcterms:modified xsi:type="dcterms:W3CDTF">2019-02-02T20:01:00Z</dcterms:modified>
</cp:coreProperties>
</file>